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046FC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  <w:t xml:space="preserve">附件 </w:t>
      </w:r>
    </w:p>
    <w:p w14:paraId="7ACF1604">
      <w:pPr>
        <w:keepNext w:val="0"/>
        <w:keepLines w:val="0"/>
        <w:widowControl/>
        <w:suppressLineNumbers w:val="0"/>
        <w:jc w:val="left"/>
      </w:pPr>
      <w:r>
        <w:rPr>
          <w:rFonts w:ascii="微软雅黑" w:hAnsi="微软雅黑" w:eastAsia="微软雅黑" w:cs="微软雅黑"/>
          <w:color w:val="000000"/>
          <w:kern w:val="0"/>
          <w:sz w:val="36"/>
          <w:szCs w:val="36"/>
          <w:lang w:val="en-US" w:eastAsia="zh-CN" w:bidi="ar"/>
        </w:rPr>
        <w:t xml:space="preserve">张江国家自主创新示范区专项发展资金 </w:t>
      </w:r>
    </w:p>
    <w:p w14:paraId="07E3FB49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36"/>
          <w:szCs w:val="36"/>
          <w:lang w:val="en-US" w:eastAsia="zh-CN" w:bidi="ar"/>
        </w:rPr>
        <w:t>拟支持项目名单</w:t>
      </w:r>
    </w:p>
    <w:p w14:paraId="7D8DB398">
      <w:pPr>
        <w:bidi w:val="0"/>
        <w:rPr>
          <w:rFonts w:hint="eastAsia"/>
          <w:lang w:val="en-US" w:eastAsia="zh-CN"/>
        </w:rPr>
      </w:pPr>
    </w:p>
    <w:tbl>
      <w:tblPr>
        <w:tblW w:w="8857" w:type="dxa"/>
        <w:tblInd w:w="0" w:type="dxa"/>
        <w:tblBorders>
          <w:top w:val="none" w:color="auto" w:sz="0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3336"/>
        <w:gridCol w:w="4572"/>
      </w:tblGrid>
      <w:tr w14:paraId="5F34F0F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tblHeader/>
        </w:trPr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vAlign w:val="center"/>
          </w:tcPr>
          <w:p w14:paraId="518B26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50F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项目编号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4E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承担单位</w:t>
            </w:r>
          </w:p>
        </w:tc>
      </w:tr>
      <w:tr w14:paraId="2A7B4612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E216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  <w:bookmarkStart w:id="0" w:name="_GoBack"/>
            <w:bookmarkEnd w:id="0"/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5425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202510-MH-A05-004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214A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钛虎机器人科技（上海）有限公司</w:t>
            </w:r>
          </w:p>
        </w:tc>
      </w:tr>
      <w:tr w14:paraId="7A1A3CA0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7D6D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C71D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202510-MH-A05-005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C265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空调国际（上海）有限公司</w:t>
            </w:r>
          </w:p>
        </w:tc>
      </w:tr>
      <w:tr w14:paraId="42A9FC72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C33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01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202510-MH-A05-008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AEC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上海雅创电子集团股份有限公司</w:t>
            </w:r>
          </w:p>
        </w:tc>
      </w:tr>
      <w:tr w14:paraId="353EBC69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AED3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2513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202510-MH-A05-009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1A71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上海航天设备制造总厂有限公司</w:t>
            </w:r>
          </w:p>
        </w:tc>
      </w:tr>
      <w:tr w14:paraId="3C8C1198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2610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3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38AC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202510-MH-A05-006</w:t>
            </w:r>
          </w:p>
        </w:tc>
        <w:tc>
          <w:tcPr>
            <w:tcW w:w="4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F75D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b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思源清能电气电子有限公司</w:t>
            </w:r>
          </w:p>
        </w:tc>
      </w:tr>
    </w:tbl>
    <w:p w14:paraId="78810C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726CAF"/>
    <w:rsid w:val="1A141D7B"/>
    <w:rsid w:val="377F2AD5"/>
    <w:rsid w:val="7E15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2025-12-02T01:12:15Z</dcterms:created>
  <dc:creator>Administrator</dc:creator>
  <cp:lastModifiedBy>一米光的骨朵们</cp:lastModifiedBy>
  <dcterms:modified xsi:type="dcterms:W3CDTF">2025-12-02T01:17:47Z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eyJoZGlkIjoiNTQxYTU5Y2MwZjhmM2E5ODE2YmI5N2M4OTU0MDI1YjkiLCJ1c2VySWQiOiI1MjA5NjY4MTMifQ==</vt:lpwstr>
  </property>
  <property fmtid="{D5CDD505-2E9C-101B-9397-08002B2CF9AE}" pid="4" name="ICV">
    <vt:lpwstr>F9A6F10BDC0F426290C9A4B5A5193A91_12</vt:lpwstr>
  </property>
</Properties>
</file>